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B" w:rsidRPr="000E28EB" w:rsidRDefault="000E28EB" w:rsidP="000E28EB">
      <w:pPr>
        <w:ind w:left="1276" w:hanging="1134"/>
        <w:jc w:val="right"/>
        <w:rPr>
          <w:rFonts w:ascii="Times New Roman" w:hAnsi="Times New Roman"/>
          <w:sz w:val="32"/>
          <w:szCs w:val="32"/>
        </w:rPr>
      </w:pPr>
      <w:r w:rsidRPr="000E28EB">
        <w:rPr>
          <w:rFonts w:ascii="Times New Roman" w:hAnsi="Times New Roman"/>
          <w:sz w:val="32"/>
          <w:szCs w:val="32"/>
        </w:rPr>
        <w:t>Приложение № 1 к ООП ООО</w:t>
      </w:r>
    </w:p>
    <w:p w:rsidR="001E1775" w:rsidRDefault="001E1775" w:rsidP="001E1775">
      <w:pPr>
        <w:ind w:left="1276" w:hanging="1134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Санкт – Петербургское государственное казенное учреждение         здравоохранения «Детский  санаторий «Берёзка»</w:t>
      </w:r>
    </w:p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Школа</w:t>
      </w:r>
    </w:p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79"/>
        <w:gridCol w:w="3209"/>
        <w:gridCol w:w="3212"/>
      </w:tblGrid>
      <w:tr w:rsidR="001E1775" w:rsidTr="001E1775">
        <w:trPr>
          <w:trHeight w:val="1444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«РАССМОТРЕНО</w:t>
            </w:r>
            <w:r w:rsidRPr="00A91C33">
              <w:rPr>
                <w:rFonts w:ascii="Times New Roman" w:hAnsi="Times New Roman"/>
                <w:b/>
                <w:iCs/>
              </w:rPr>
              <w:t>»:</w:t>
            </w:r>
          </w:p>
          <w:p w:rsidR="001E1775" w:rsidRPr="00A91C33" w:rsidRDefault="001E1775" w:rsidP="00D338F4">
            <w:pPr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</w:rPr>
              <w:t xml:space="preserve">На заседании ШМО                                                                               </w:t>
            </w:r>
          </w:p>
          <w:p w:rsidR="001E1775" w:rsidRPr="00A91C33" w:rsidRDefault="001E1775" w:rsidP="00D338F4">
            <w:pPr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</w:rPr>
              <w:t xml:space="preserve">Протокол № __ от «__»____20__г.                                               </w:t>
            </w:r>
          </w:p>
          <w:p w:rsidR="001E1775" w:rsidRPr="00A91C33" w:rsidRDefault="001E1775" w:rsidP="00D338F4">
            <w:pPr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</w:rPr>
              <w:t>Руководитель_____/Смирнова Л.А./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«СОГЛАСОВАНО</w:t>
            </w:r>
            <w:r w:rsidRPr="00A91C33">
              <w:rPr>
                <w:rFonts w:ascii="Times New Roman" w:hAnsi="Times New Roman"/>
                <w:b/>
                <w:iCs/>
              </w:rPr>
              <w:t>»:</w:t>
            </w:r>
          </w:p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</w:rPr>
              <w:t>Зам. гл. врача по УВР</w:t>
            </w:r>
          </w:p>
          <w:p w:rsidR="001E1775" w:rsidRDefault="001E1775" w:rsidP="00D338F4">
            <w:pPr>
              <w:suppressLineNumbers/>
              <w:jc w:val="center"/>
              <w:rPr>
                <w:rFonts w:eastAsia="Andale Sans UI;Arial Unicode MS"/>
              </w:rPr>
            </w:pPr>
            <w:r w:rsidRPr="00A91C33">
              <w:rPr>
                <w:rFonts w:ascii="Times New Roman" w:hAnsi="Times New Roman"/>
                <w:b/>
              </w:rPr>
              <w:t>________/Денисова Ю.А./                                                                              «___» __________20__г.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  <w:bCs/>
              </w:rPr>
              <w:t>«УТВЕРЖДАЮ»:</w:t>
            </w:r>
          </w:p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  <w:r w:rsidRPr="00A91C33">
              <w:rPr>
                <w:rFonts w:ascii="Times New Roman" w:hAnsi="Times New Roman"/>
                <w:b/>
              </w:rPr>
              <w:t>Главный врач</w:t>
            </w:r>
          </w:p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Pr="00A91C33">
              <w:rPr>
                <w:rFonts w:ascii="Times New Roman" w:hAnsi="Times New Roman"/>
                <w:b/>
              </w:rPr>
              <w:t>/Николаев Е.Т./</w:t>
            </w:r>
          </w:p>
          <w:p w:rsidR="001E1775" w:rsidRDefault="001E1775" w:rsidP="00D338F4">
            <w:pPr>
              <w:suppressLineNumbers/>
              <w:rPr>
                <w:rFonts w:eastAsia="Andale Sans UI;Arial Unicode MS"/>
              </w:rPr>
            </w:pPr>
            <w:r>
              <w:rPr>
                <w:rFonts w:ascii="Times New Roman" w:hAnsi="Times New Roman"/>
                <w:b/>
              </w:rPr>
              <w:t xml:space="preserve">  Приказ №___ «__»____</w:t>
            </w:r>
            <w:r w:rsidRPr="00A91C33">
              <w:rPr>
                <w:rFonts w:ascii="Times New Roman" w:hAnsi="Times New Roman"/>
                <w:b/>
              </w:rPr>
              <w:t>20__г.</w:t>
            </w:r>
          </w:p>
        </w:tc>
      </w:tr>
    </w:tbl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1775" w:rsidRDefault="001E1775" w:rsidP="001E1775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РАБОЧАЯ ПРОГРАММА</w:t>
      </w:r>
    </w:p>
    <w:p w:rsidR="001E1775" w:rsidRPr="00090BDD" w:rsidRDefault="001E1775" w:rsidP="000E28EB">
      <w:pPr>
        <w:spacing w:after="0" w:line="240" w:lineRule="auto"/>
        <w:ind w:left="4111" w:hanging="4111"/>
        <w:jc w:val="center"/>
        <w:rPr>
          <w:rFonts w:ascii="Times New Roman" w:hAnsi="Times New Roman"/>
          <w:bCs/>
          <w:sz w:val="28"/>
          <w:u w:val="single"/>
        </w:rPr>
      </w:pPr>
      <w:r w:rsidRPr="00090BDD">
        <w:rPr>
          <w:rFonts w:ascii="Times New Roman" w:hAnsi="Times New Roman"/>
          <w:b/>
          <w:bCs/>
          <w:u w:val="single"/>
        </w:rPr>
        <w:t>по_русскому языку</w:t>
      </w:r>
    </w:p>
    <w:p w:rsidR="001E1775" w:rsidRDefault="001E1775" w:rsidP="000E28EB">
      <w:pPr>
        <w:spacing w:after="0" w:line="240" w:lineRule="auto"/>
        <w:ind w:left="4111" w:hanging="411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  <w:szCs w:val="18"/>
        </w:rPr>
        <w:t>(учебный предмет)</w:t>
      </w:r>
    </w:p>
    <w:p w:rsidR="001E1775" w:rsidRDefault="001E1775" w:rsidP="000E28EB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для</w:t>
      </w:r>
      <w:r>
        <w:rPr>
          <w:rFonts w:ascii="Times New Roman" w:hAnsi="Times New Roman"/>
          <w:b/>
          <w:bCs/>
          <w:szCs w:val="24"/>
          <w:u w:val="single"/>
        </w:rPr>
        <w:t xml:space="preserve">  5</w:t>
      </w:r>
      <w:r>
        <w:rPr>
          <w:rFonts w:ascii="Times New Roman" w:hAnsi="Times New Roman"/>
          <w:b/>
          <w:bCs/>
          <w:szCs w:val="24"/>
        </w:rPr>
        <w:t xml:space="preserve"> класса</w:t>
      </w:r>
      <w:r>
        <w:rPr>
          <w:rFonts w:ascii="Times New Roman" w:hAnsi="Times New Roman"/>
          <w:b/>
          <w:bCs/>
          <w:szCs w:val="24"/>
          <w:u w:val="single"/>
        </w:rPr>
        <w:t xml:space="preserve">    базовый уровень</w:t>
      </w:r>
    </w:p>
    <w:p w:rsidR="001E1775" w:rsidRDefault="001E1775" w:rsidP="000E28EB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sz w:val="18"/>
          <w:szCs w:val="18"/>
        </w:rPr>
        <w:t>(уровень: базовый, профильный)</w:t>
      </w:r>
    </w:p>
    <w:p w:rsidR="001E1775" w:rsidRDefault="001E1775" w:rsidP="000E28EB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2022 – 2023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уч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>. год_</w:t>
      </w:r>
    </w:p>
    <w:p w:rsidR="001E1775" w:rsidRDefault="001E1775" w:rsidP="000E28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(срок реализации)</w:t>
      </w:r>
    </w:p>
    <w:p w:rsidR="001E1775" w:rsidRDefault="001E1775" w:rsidP="000E28E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E1775" w:rsidRDefault="001E1775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28EB" w:rsidRDefault="000E28EB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28EB" w:rsidRDefault="000E28EB" w:rsidP="001E17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32"/>
        <w:tblW w:w="6912" w:type="dxa"/>
        <w:tblLayout w:type="fixed"/>
        <w:tblLook w:val="04A0"/>
      </w:tblPr>
      <w:tblGrid>
        <w:gridCol w:w="3119"/>
        <w:gridCol w:w="3793"/>
      </w:tblGrid>
      <w:tr w:rsidR="001E1775" w:rsidRPr="00A91C33" w:rsidTr="00D338F4">
        <w:trPr>
          <w:trHeight w:val="1643"/>
        </w:trPr>
        <w:tc>
          <w:tcPr>
            <w:tcW w:w="3119" w:type="dxa"/>
          </w:tcPr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1E1775" w:rsidRDefault="001E1775" w:rsidP="001E177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Разработчик программы:</w:t>
            </w:r>
          </w:p>
          <w:p w:rsidR="001E1775" w:rsidRDefault="001E1775" w:rsidP="001E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Синицына Т.И.___</w:t>
            </w:r>
          </w:p>
          <w:p w:rsidR="001E1775" w:rsidRDefault="001E1775" w:rsidP="001E177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учитель русского яз. и литературы, Высшая кв. кат.</w:t>
            </w:r>
          </w:p>
          <w:p w:rsidR="001E1775" w:rsidRDefault="001E1775" w:rsidP="001E17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учителя; занимаемая должность, квалификационная категория)</w:t>
            </w:r>
          </w:p>
          <w:p w:rsidR="001E1775" w:rsidRPr="00A91C33" w:rsidRDefault="001E1775" w:rsidP="00D338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775" w:rsidRDefault="001E1775" w:rsidP="001E1775">
      <w:pPr>
        <w:jc w:val="center"/>
        <w:rPr>
          <w:rFonts w:ascii="Times New Roman" w:hAnsi="Times New Roman"/>
          <w:sz w:val="18"/>
          <w:szCs w:val="18"/>
        </w:rPr>
      </w:pPr>
    </w:p>
    <w:p w:rsidR="001E1775" w:rsidRDefault="001E1775" w:rsidP="001E1775">
      <w:pPr>
        <w:jc w:val="center"/>
        <w:rPr>
          <w:rFonts w:ascii="Times New Roman" w:hAnsi="Times New Roman"/>
          <w:sz w:val="18"/>
          <w:szCs w:val="18"/>
        </w:rPr>
      </w:pPr>
    </w:p>
    <w:p w:rsidR="001E1775" w:rsidRDefault="001E1775" w:rsidP="001E1775">
      <w:pPr>
        <w:jc w:val="center"/>
        <w:rPr>
          <w:rFonts w:ascii="Times New Roman" w:hAnsi="Times New Roman"/>
        </w:rPr>
      </w:pPr>
    </w:p>
    <w:p w:rsidR="001E1775" w:rsidRDefault="001E1775" w:rsidP="001E1775">
      <w:pPr>
        <w:jc w:val="center"/>
        <w:rPr>
          <w:rFonts w:ascii="Times New Roman" w:hAnsi="Times New Roman"/>
        </w:rPr>
      </w:pPr>
    </w:p>
    <w:p w:rsidR="001E1775" w:rsidRDefault="001E1775" w:rsidP="001E1775">
      <w:pPr>
        <w:jc w:val="center"/>
        <w:rPr>
          <w:rFonts w:ascii="Times New Roman" w:hAnsi="Times New Roman"/>
        </w:rPr>
      </w:pPr>
    </w:p>
    <w:p w:rsidR="001E1775" w:rsidRDefault="001E1775" w:rsidP="000E28E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E1775" w:rsidRDefault="001E1775" w:rsidP="000E28EB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1E1775" w:rsidRDefault="001E1775" w:rsidP="001E177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2022 г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7A7E35" w:rsidRPr="007A7E35" w:rsidRDefault="007A7E35" w:rsidP="001A0F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1135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A7E35" w:rsidRPr="007A7E35" w:rsidRDefault="007A7E35" w:rsidP="001A0F36">
      <w:pPr>
        <w:shd w:val="clear" w:color="auto" w:fill="FFFFFF"/>
        <w:spacing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:rsidR="007A7E35" w:rsidRPr="007A7E35" w:rsidRDefault="007A7E35" w:rsidP="001A0F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1135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неизменяемых на письме приставок и приставок на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7A7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безударных личных окончаний глагола.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7A7E35" w:rsidRPr="007A7E35" w:rsidRDefault="007A7E35" w:rsidP="001A0F36">
      <w:pPr>
        <w:shd w:val="clear" w:color="auto" w:fill="FFFFFF"/>
        <w:spacing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7A7E35" w:rsidRPr="007A7E35" w:rsidRDefault="007A7E35" w:rsidP="001A0F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1135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относиться к другому человеку и его мнению;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A7E35" w:rsidRPr="007A7E35" w:rsidRDefault="007A7E35" w:rsidP="001A0F36">
      <w:pPr>
        <w:shd w:val="clear" w:color="auto" w:fill="FFFFFF"/>
        <w:spacing w:before="240" w:after="120" w:line="240" w:lineRule="atLeast"/>
        <w:ind w:right="-1135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7E3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деформированный текст; осуществлять корректировку восстановленного текста с опорой на образец. 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7A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A7E35" w:rsidRPr="007A7E35" w:rsidRDefault="007A7E35" w:rsidP="001A0F36">
      <w:pPr>
        <w:shd w:val="clear" w:color="auto" w:fill="FFFFFF"/>
        <w:spacing w:after="0"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7A7E35" w:rsidRPr="007A7E35" w:rsidRDefault="007A7E35" w:rsidP="001A0F36">
      <w:pPr>
        <w:shd w:val="clear" w:color="auto" w:fill="FFFFFF"/>
        <w:spacing w:line="240" w:lineRule="auto"/>
        <w:ind w:right="-113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A7E3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0215B0" w:rsidRDefault="007A7E35" w:rsidP="006378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right="-1135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  <w:sectPr w:rsidR="000215B0" w:rsidSect="001E1775">
          <w:pgSz w:w="11906" w:h="16838"/>
          <w:pgMar w:top="426" w:right="1701" w:bottom="1134" w:left="851" w:header="709" w:footer="709" w:gutter="0"/>
          <w:cols w:space="708"/>
          <w:docGrid w:linePitch="360"/>
        </w:sect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</w:p>
    <w:p w:rsidR="007A7E35" w:rsidRPr="00F960E1" w:rsidRDefault="007A7E35" w:rsidP="006378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right="-1135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</w:pPr>
      <w:r w:rsidRPr="00F960E1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  <w:lastRenderedPageBreak/>
        <w:t>ТЕМАТИЧЕСКОЕ ПЛАНИРОВАНИЕ </w:t>
      </w:r>
    </w:p>
    <w:tbl>
      <w:tblPr>
        <w:tblW w:w="15593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3676"/>
        <w:gridCol w:w="657"/>
        <w:gridCol w:w="899"/>
        <w:gridCol w:w="992"/>
        <w:gridCol w:w="1418"/>
        <w:gridCol w:w="3096"/>
        <w:gridCol w:w="1566"/>
        <w:gridCol w:w="2709"/>
      </w:tblGrid>
      <w:tr w:rsidR="007A7E35" w:rsidRPr="00C26033" w:rsidTr="00C26033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A7E35" w:rsidRPr="00C26033" w:rsidTr="00C26033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01.09.2022 07.09.2022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обеспечивать его понимание 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 обучающимися.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с социально значимой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"Решу ВПР"</w:t>
            </w:r>
          </w:p>
        </w:tc>
      </w:tr>
      <w:tr w:rsidR="007A7E35" w:rsidRPr="00C26033" w:rsidTr="00C26033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образованием новых слов от иноязычных, использованием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«старых» слов в новом значении.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«старых» слов в новом значении.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суждения о красоте и богатстве русского языка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проведённого анализа.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C26033">
            <w:pPr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12.09.2022 14.09.2022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монологические высказывания на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жизненных наблюдений</w:t>
            </w:r>
            <w:proofErr w:type="gramStart"/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научно-учебной,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научно-популярной литературы.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rPr>
          <w:trHeight w:val="114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15.09.2022 19.09.2022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различных видов </w:t>
            </w:r>
            <w:proofErr w:type="spellStart"/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Письменныйконтроль</w:t>
            </w:r>
            <w:proofErr w:type="spellEnd"/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C26033">
            <w:p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текст на композиционно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-смысловые части (абзацы).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C26033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C26033">
            <w:pPr>
              <w:spacing w:after="0" w:line="240" w:lineRule="auto"/>
              <w:ind w:right="-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навать основные признаки текста.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rPr>
          <w:trHeight w:val="74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 типы речи.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текст с точки зрения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соответствия о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сновным признакам (наличие темы,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мысли,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рамматической связи предложений, 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цельности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относительной законченности), с точки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зрения его 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 функционально-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смысловому типу речи.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23.09.2022 28.09.2022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C26033">
            <w:pPr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тексты фун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кционально-смыслового типа речи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(повествование) с опо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жизненный и читательский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опыт; тексты с опорой на сюжетную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C26033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Даль. Проект портала Philolog.ru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edu.skysmart.ru Класс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29.09.2022 30.09.2022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</w:t>
            </w:r>
            <w:r w:rsid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деформированный текст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восстановлен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текст с опорой на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136DC5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Даль. Проект портала Philolog.ru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edu.skysmart.ru Класс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03.10.2022 04.10.2022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знание основных признаков текста,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функционально-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смысловых типов речи,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языка (в рамках изученного).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136DC5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Даль. Проект портала Philolog.ru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edu.skysmart.ru Класс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ФУНКЦИОНАЛЬНЫЕ  РАЗНОВИДНОСТИ  ЯЗЫКА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05.10.2022 06.10.2022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тексты,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к разным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 разновидн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остям языка,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определять;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соотносить её с той или иной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разновидностью языка.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ВидеоурокиLIameloNSchool</w:t>
            </w:r>
            <w:proofErr w:type="spell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(поиск по теме уроки на канале youtube.com)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07.10.2022 14.10.2022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звуковой состав слова.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136DC5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17.10.2022 18.10.2022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 изученные орфограммы.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орфографии и пунктуации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http://www.naexamen.ru/gram</w:t>
            </w:r>
            <w:proofErr w:type="gram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«Культура письменной речи»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www.gramma.ru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синонимы,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антонимы,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136DC5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Справочно-информационный портал «Русский язык» — ГРАМОТА</w:t>
            </w:r>
            <w:proofErr w:type="gram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http://www.gramota.ru;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словари»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http://www.slovari.ru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Орфография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17.11.2022 05.12.2022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морфемный анализ слов.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орфографии и пунктуации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http://www.naexamen.ru/gram</w:t>
            </w:r>
            <w:proofErr w:type="gram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словари»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http://www.slovari.ru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морфологический анализ имён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м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орфологический анализ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136DC5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орфографии и пунктуации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http://www.naexamen.ru/gram;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08.12.2022 25.01.2023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морфологический анализ имён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www.interneturok.ru: Уроки школьной программы.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26.01.2023 16.02.2023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частич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морфологический анализ имён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(в рамках изученного).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www.znaika.ru: Онлайн-школа будущего.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17.02.2023 18.04.2023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частичный 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глаголов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proofErr w:type="gramStart"/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«Оценочного листа».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www.multiurok.ru</w:t>
            </w:r>
            <w:proofErr w:type="spell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языку. 5 класс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19.04.2023 20.04.2023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единицы синтаксиса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(словосочетание и предложение).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орфографии и пунктуации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w.naexamen.ru/gram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21.04.2023 27.04.2023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(грамматическую основу) 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оростепенные члены предложения.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136DC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www.interneturok.ru: Уроки школьной программы.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28.04.2023 11.05.2023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грамматической связи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пред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ложением (обращение не является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членом предложения).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интони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предложения с обращением,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пра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пунктуационного оформления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3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синтаксический анализ простых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осложнённых предложений.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</w:t>
            </w:r>
            <w:r w:rsidR="0075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www.znaika.ru: Онлайн-школа будущего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12.05.2023 17.05.2023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просты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сложные предложения с точки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количе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грамматических основ.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ростые и сложные предложения по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сформулированному основанию.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формулировать выводы.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пунктуационного оформления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предложений</w:t>
            </w:r>
            <w:proofErr w:type="gramStart"/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остоящих из частей,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оюзной связью и 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союзами и,но,а,однако,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зато, да.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56327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www.znaika.ru: Онлайн-школа будущего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18.05.2023 22.05.2023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предложения с прямой речью и сравнивать их с точки зрения позиции слов автора в предложении и пунктуационн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оформления этих предложений.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выводы о пунктуационном оформл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предложений с прямой речью.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3F745D" w:rsidP="003F745D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Практическая;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7A7E35"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www.znaika.ru: Онлайн-школа будущего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23.05.2023 24.05.2023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диалоги на лингвистические темы (в рамках изученного) и темы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жизненных наблюдений.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www.znaika.ru: Онлайн-школа будущего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25.05.2023 26.05.2023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для обучающихся ситуации контроля 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(как учебных достижений отметками, так 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моральных, нрав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гражданских поступков).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</w:t>
            </w:r>
            <w:r w:rsidR="003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урока поощрение учебной,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успешности.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15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СОЧИНЕНИЯ, ИЗЛОЖЕНИЯ, КОНТРОЛЬНЫЕ И ПРОВЕРОЧНЫЕ РАБОТЫ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(в течение года)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 (в течение года)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C26033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 (в течение года)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F90FDB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E35" w:rsidRPr="00C26033" w:rsidTr="00C26033"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C26033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15B0" w:rsidRDefault="000215B0" w:rsidP="007A7E3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  <w:sectPr w:rsidR="000215B0" w:rsidSect="000215B0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7A7E35" w:rsidRPr="00F960E1" w:rsidRDefault="007A7E35" w:rsidP="007A7E3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</w:pPr>
      <w:r w:rsidRPr="00F960E1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  <w:lastRenderedPageBreak/>
        <w:t>ПОУРОЧНОЕ ПЛАНИРОВАНИЕ </w:t>
      </w:r>
    </w:p>
    <w:tbl>
      <w:tblPr>
        <w:tblW w:w="10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955"/>
        <w:gridCol w:w="708"/>
        <w:gridCol w:w="709"/>
        <w:gridCol w:w="709"/>
        <w:gridCol w:w="1417"/>
        <w:gridCol w:w="2127"/>
      </w:tblGrid>
      <w:tr w:rsidR="007A7E35" w:rsidRPr="008A0014" w:rsidTr="00B17F00">
        <w:trPr>
          <w:trHeight w:val="116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0215B0">
            <w:pPr>
              <w:spacing w:after="0" w:line="240" w:lineRule="auto"/>
              <w:ind w:right="28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A7E35" w:rsidRPr="008A0014" w:rsidTr="00B17F00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 Основные разделы лингвистики.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непроверяемых безударных гласных вкорне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слова.Непроизносимые согласные в корне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8A0014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слова.Непроизносимые согласные в корне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Основная мысль текста.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 Имя прилагательное. Глагол.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Речь устная и письменная.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5632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Монолог. Диалог.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F745D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формулы приветствия,прощания,просьбы,благодарности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F745D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 (говорение</w:t>
            </w: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лушание,чтение,письмо),их особенности.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F745D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выборочное, ознакомительное, детальное.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Видычтения:изучающее,ознакомительное,просмотровое,поисковое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основные признаки. Тема и главная мысль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текста.Микротема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Ключевые слова.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структура текста. Абзац как средство членениятекста на композиционно-смысловые части.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повествование,рассуждение; их особенности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повествование,рассуждение; их особенности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типречи. Рассказ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анализ текста: его композиционных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особенностей,микротем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абзацев, способов и средств связи предложений втексте; использование языковых средств выразительности (врамках изученного).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анализ текста: его композиционных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особенностей,микротем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абзацев, способов и средств связи предложений втексте; использование языковых средств выразительности (врамках изученного).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Подробное, выборочное и сжатое изложение содержанияпрочитанного или прослушанного текста.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P.P. Обучающее изложение (По Г.А.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Упр. 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8A0014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плантекста.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756327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функциональных разновидностях языка(разговорный, научный, официально-деловой, публицистический</w:t>
            </w:r>
            <w:r w:rsidR="0014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речевого общения и их соотнесённость сфункциональными разновидностями языка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 как разделы лингвистики. Звук как единицаязыка. Смыслоразличительная роль звука.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фонетическойтранскрипции. Слог. Ударение. Свойства русского ударения.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</w:t>
            </w:r>
            <w:r w:rsidR="00C7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 и букв. Фонетический анализ слов.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</w:t>
            </w:r>
            <w:r w:rsidR="00C7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«Оценочного листа»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мягкости согласных.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фонетики. Прописные истрочные буквы.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как раздел лингвистики. Основные орфоэпическиенормы. Интонация, её 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разделу «Фонетика. Орфоэпия.Графика.»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.Поняти</w:t>
            </w: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е«</w:t>
            </w:r>
            <w:proofErr w:type="gram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орфограмма».Буквенные и небуквенные орфограммы.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D245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как раздел лингвистики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толкования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лексического значенияслова(подбор однокоренных слов; подбор синонимов и антонимов;определение значения слова по контексту, с помощью толковогословаря)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родовых и видовых понятий.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Р.Р. Сочинение по картине И.Э. Грабаря «Февральская лазурь»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bookmarkEnd w:id="0"/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ночного листа»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лексических словарей.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 владении словарным богатством родногоязыка.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словарной статьи в лексических словарях разных видов,словарные пометы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лингвистики.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минимальная значимая единица языка. Основа слова.Виды морфем (корень, приставка, суффикс, окончание).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звуков в морфемах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(втомчисле чередование гласныхс нулём звука)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111EEB">
        <w:trPr>
          <w:trHeight w:val="688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использование слов с суффиксами оценки в собственнойречи.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безударными проверяемыми,непроверяемыми гласными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проверяемыми, непроверяемыми,непроизносимыми согласными (в рамках изученного).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ё—о после шипящих в корне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на письме приставок и приставок на-з(-с)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на письме приставок и приставок на-з(-с).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ы—и после приставок.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ы—и после приставок.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разделу«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3151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лингвистики.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 слова, его отличие от лексического.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Общее грамматическоезначение, морфологические признаки и синтаксические функцииимени существительного. Роль имени существительного вречи.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разряды имён существительных(одушевлённые и неодушевлённые, собственные инарицательные).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 (повторение).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единственногоили только множественного числа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склонения имён 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Склонения имен существительных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«Оценочного листа»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склоняемые и несклоняемые.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произношения, нормы постановки ударения, нормысловоизменения имён существительных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о—е(ё) после шипящих и ц в суффиксах иокончаниях имён существительных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вописание суффиксов </w:t>
            </w:r>
            <w:proofErr w:type="gramStart"/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 -</w:t>
            </w:r>
            <w:proofErr w:type="spellStart"/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;-ек-ик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-(-чик-)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имёнсуществительных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F06846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 -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;-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ек-ик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-(-чик-) 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имёнсуществительных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чередованием а// о</w:t>
            </w:r>
            <w:proofErr w:type="gramStart"/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лаг-лож-.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</w:t>
            </w:r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а// о</w:t>
            </w:r>
            <w:proofErr w:type="gramStart"/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раст-ращ - -рос-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A74A4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а// о </w:t>
            </w: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ар-гор-,-зар-зор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а// о</w:t>
            </w: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клан-клон-,-скак-скоч-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«Существительное»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Общее грамматическоезначение, морфологические признаки и синтаксические функцииимени прилагательного. Роль имени прилагательного в речи.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53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53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животного.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синтаксическиефункции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533151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нашипящий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анализ имён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прилагательных,постановки ударения (в рамках изученного).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B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после шипящихи ц в суффиксах имёнприлагательных.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после шипящихи ц в суффиксах имёнприлагательных.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— 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шипящихи ц в окончаниях имён 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— 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шипящихи ц в окончаниях имён 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B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картины А. Комарова «Наводнение»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Общее грамматическое значение,морфологические признаки и синтаксические функции глагола.Роль глагола в словосочетании и предложении, в речи.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 его грамматические свойства. Основа инфинитива,основа настоящего(будущего, простого)времени глагола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ь как показателя грамматической формыинфинитива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совершенного и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несовершенного вида.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–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ова-ева-,-ыва-ива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ова-ева-,-ыва-ива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</w:t>
            </w:r>
            <w:r w:rsidR="00B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«Оценочного листа»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 с изменением формы лица (Упр. 688)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2-го лица единственногочисла.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суффиксом -л- в формах прошедшего времени глагола.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глаголов, постановки ударения вглагольных формах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(е//и)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(е//и)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(е//и)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C76862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теме«Глагол»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грамматики. Словосочетание и предложениекак единицы синтаксиса.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словосочетанийпо морфологическим свойствам главного слова(именные,глагольные, наречные). Средства связи слов в словосочетании.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17F00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признаки. Виды предложений по  цели высказывания и эмоциональной окраске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основа).Подлежащее и морфологические средства его выражения.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морфологические средства его выражения.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 между подлежащим и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сказуемым.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нераспространённые.Второстепенные члены предложения: определение, дополнение,обстоятельство.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111EEB" w:rsidP="009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простом осложнённом предложении. Однородныечлены предложения, их роль в речи.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(без союзов, с одиночнымсоюзом и, союзами а, но, однако, зато, да (в значении и), да (взначении но).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r w:rsidR="009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однородными членами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обращением, особенности интонации. Обращениеи средства его выражения.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обращения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111EEB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двусоставных предложений.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5" w:rsidRPr="008A0014" w:rsidTr="00111EEB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Сочинение по картине Ф. Решетникова «Опять двойка»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простые и сложные.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бессоюзной и союзной связью.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17F0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(общеепредставление</w:t>
            </w:r>
            <w:r w:rsidR="009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состоящихиз частей, связанных бессоюзной связью и союзами и, но, а,однако, зато, 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F06846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сложного 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 как способ передачи чужой речи на письме.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2E7C1B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7A7E35"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B527F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диалоге.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диалога на письме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B527F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 (упр. 261)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A7E35" w:rsidRPr="008A0014" w:rsidTr="00BF0BAF">
        <w:tc>
          <w:tcPr>
            <w:tcW w:w="6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 и корне слова.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3B527F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9A0EA7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F0BAF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F0BAF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букв ъ и 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BF0BAF" w:rsidP="001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7E35" w:rsidRPr="008A0014" w:rsidTr="009A0EA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 и впредложениях с прямой речью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BF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ктическая работа</w:t>
            </w: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7E35" w:rsidRPr="008A0014" w:rsidTr="00B17F00">
        <w:tc>
          <w:tcPr>
            <w:tcW w:w="4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7A7E35" w:rsidP="007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E456AA" w:rsidP="007A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E35" w:rsidRPr="008A0014" w:rsidRDefault="00E456AA" w:rsidP="007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7A7E35" w:rsidRPr="00F960E1" w:rsidRDefault="007A7E35" w:rsidP="007A7E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</w:pPr>
      <w:r w:rsidRPr="00F960E1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4"/>
          <w:lang w:eastAsia="ru-RU"/>
        </w:rPr>
        <w:t>УЧЕБНО-МЕТОДИЧЕСКОЕ ОБЕСПЕЧЕНИЕ ОБРАЗОВАТЕЛЬНОГО ПРОЦЕССА </w:t>
      </w:r>
    </w:p>
    <w:p w:rsidR="007A7E35" w:rsidRPr="008F71D0" w:rsidRDefault="007A7E35" w:rsidP="007A7E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7A7E35" w:rsidRPr="008F71D0" w:rsidRDefault="007A7E35" w:rsidP="007A7E3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7A7E35" w:rsidRPr="008F71D0" w:rsidRDefault="007A7E35" w:rsidP="007A7E3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7A7E35" w:rsidRPr="008F71D0" w:rsidRDefault="007A7E35" w:rsidP="007A7E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7A7E35" w:rsidRPr="008F71D0" w:rsidRDefault="007A7E35" w:rsidP="007A7E3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Обу</w:t>
      </w:r>
      <w:r w:rsidR="00B825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русскому языку в 5 классе.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для учителей и методистов;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Соловьева Н.Н. Русский язык. Диктанты и изложения: Пособие для учителей и методистов. 5 класс;</w:t>
      </w:r>
    </w:p>
    <w:p w:rsidR="007A7E35" w:rsidRPr="008F71D0" w:rsidRDefault="007A7E35" w:rsidP="007A7E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A7E35" w:rsidRPr="008F71D0" w:rsidRDefault="007A7E35" w:rsidP="007A7E3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 http://www.edu.ru – образовательный портал «Российской образование»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http://www.school. </w:t>
      </w: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портал «Российский общеобразовательный портал»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http://www.ict.edu.ru – специализированный портал «Информационно-коммуникационные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в образовании»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http://www.valeo.edu.ru/data/index.php - специализированный портал «Здоровье и образование» §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http://www.ucheba.ru - образовательный портал «УЧЕБА»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http://www.alledu.ru – “Все образование в интернет”.</w:t>
      </w:r>
      <w:proofErr w:type="gram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информационный портал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http://www.college.ru – первый в России образовательный интернет-портал, включающий обучение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http://www.prosv.ru — сайт издательства «Просвещение»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http://www.gramota.ru — </w:t>
      </w:r>
      <w:proofErr w:type="spell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</w:t>
      </w:r>
      <w:proofErr w:type="gramStart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(справочно-информационный интернет- портал«Русский</w:t>
      </w:r>
      <w:r w:rsidRPr="008F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язык»).</w:t>
      </w:r>
    </w:p>
    <w:p w:rsidR="007A7E35" w:rsidRPr="008F71D0" w:rsidRDefault="007A7E35" w:rsidP="007A7E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A7E35" w:rsidRPr="008F71D0" w:rsidRDefault="007A7E35" w:rsidP="007A7E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7A7E35" w:rsidRPr="008F71D0" w:rsidRDefault="007A7E35" w:rsidP="007A7E3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Б а 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М. Т. Школьный орфографический словарь русского языка. — М.,2011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§ 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ь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 в </w:t>
      </w:r>
      <w:proofErr w:type="spell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Школьный орфоэпический словарь русского языка. — М., 2010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§ Ж у 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А. В. Школьный лексико-фразеологический словарь русского языка. — М., 2010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§ К 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 с и н Л. П. Школьный словарь иностранных слов. — М., 1997 и последующие издания.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§ 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 т к о в с к и й А. П. Школьный поэтический словарь. — М., 1998 и последующие издания.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Словарь </w:t>
      </w:r>
      <w:proofErr w:type="spell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синонимов</w:t>
      </w:r>
      <w:proofErr w:type="gramStart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ловарьомонимов,Словарь</w:t>
      </w:r>
      <w:proofErr w:type="spellEnd"/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антонимов</w:t>
      </w:r>
    </w:p>
    <w:p w:rsidR="007A7E35" w:rsidRPr="008F71D0" w:rsidRDefault="007A7E35" w:rsidP="007A7E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7A7E35" w:rsidRPr="008F71D0" w:rsidRDefault="007A7E35" w:rsidP="007A7E3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Колонки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Экранно-звуковые пособия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Презентации к занятиям</w:t>
      </w:r>
      <w:r w:rsidRPr="008F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Раздаточный материал</w:t>
      </w:r>
    </w:p>
    <w:p w:rsidR="00030817" w:rsidRPr="008F71D0" w:rsidRDefault="00030817">
      <w:pPr>
        <w:rPr>
          <w:rFonts w:ascii="Times New Roman" w:hAnsi="Times New Roman" w:cs="Times New Roman"/>
          <w:sz w:val="24"/>
          <w:szCs w:val="24"/>
        </w:rPr>
      </w:pPr>
    </w:p>
    <w:sectPr w:rsidR="00030817" w:rsidRPr="008F71D0" w:rsidSect="0063783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E35"/>
    <w:rsid w:val="000215B0"/>
    <w:rsid w:val="00030817"/>
    <w:rsid w:val="000E28EB"/>
    <w:rsid w:val="00111EEB"/>
    <w:rsid w:val="00136DC5"/>
    <w:rsid w:val="0014520C"/>
    <w:rsid w:val="001A0F36"/>
    <w:rsid w:val="001E1775"/>
    <w:rsid w:val="00201ABD"/>
    <w:rsid w:val="002E7C1B"/>
    <w:rsid w:val="003A7E60"/>
    <w:rsid w:val="003B527F"/>
    <w:rsid w:val="003F745D"/>
    <w:rsid w:val="00533151"/>
    <w:rsid w:val="005749FD"/>
    <w:rsid w:val="005E1952"/>
    <w:rsid w:val="0063783B"/>
    <w:rsid w:val="00756327"/>
    <w:rsid w:val="007A7E35"/>
    <w:rsid w:val="00877DE3"/>
    <w:rsid w:val="008A0014"/>
    <w:rsid w:val="008F71D0"/>
    <w:rsid w:val="009A0EA7"/>
    <w:rsid w:val="00A74A41"/>
    <w:rsid w:val="00AD2457"/>
    <w:rsid w:val="00B17F00"/>
    <w:rsid w:val="00B825C7"/>
    <w:rsid w:val="00B94E6A"/>
    <w:rsid w:val="00BF0BAF"/>
    <w:rsid w:val="00C26033"/>
    <w:rsid w:val="00C76862"/>
    <w:rsid w:val="00E456AA"/>
    <w:rsid w:val="00EA1EC7"/>
    <w:rsid w:val="00F06846"/>
    <w:rsid w:val="00F90FDB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17"/>
  </w:style>
  <w:style w:type="paragraph" w:styleId="1">
    <w:name w:val="heading 1"/>
    <w:basedOn w:val="a"/>
    <w:link w:val="10"/>
    <w:uiPriority w:val="9"/>
    <w:qFormat/>
    <w:rsid w:val="007A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5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5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1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94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03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22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2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0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68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71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4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21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4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4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4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2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37596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80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6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37</Pages>
  <Words>10930</Words>
  <Characters>62305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Лилия-4</cp:lastModifiedBy>
  <cp:revision>14</cp:revision>
  <dcterms:created xsi:type="dcterms:W3CDTF">2022-09-16T00:31:00Z</dcterms:created>
  <dcterms:modified xsi:type="dcterms:W3CDTF">2022-09-28T04:52:00Z</dcterms:modified>
</cp:coreProperties>
</file>